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A1" w:rsidRPr="004D5A70" w:rsidRDefault="00C704FA" w:rsidP="00C34F45">
      <w:pPr>
        <w:pStyle w:val="berschrift1"/>
      </w:pPr>
      <w:r w:rsidRPr="004D5A70">
        <w:t>Datenschutz-Einwilligungserklärung</w:t>
      </w:r>
    </w:p>
    <w:p w:rsidR="001503A1" w:rsidRDefault="00C704FA" w:rsidP="00C34F45">
      <w:pPr>
        <w:rPr>
          <w:color w:val="FF0000"/>
        </w:rPr>
      </w:pPr>
      <w:r w:rsidRPr="007466F1">
        <w:rPr>
          <w:color w:val="FF0000"/>
        </w:rPr>
        <w:t>Das folgende Muster kann für die Einholung wirksamer Einwilligungen genutzt werden. Von einer</w:t>
      </w:r>
      <w:r w:rsidR="00C34F45" w:rsidRPr="007466F1">
        <w:rPr>
          <w:color w:val="FF0000"/>
        </w:rPr>
        <w:t xml:space="preserve"> </w:t>
      </w:r>
      <w:r w:rsidRPr="007466F1">
        <w:rPr>
          <w:color w:val="FF0000"/>
        </w:rPr>
        <w:t>Übernahme des Musters ohne ggf. erforderliche Anpassungen auf die konkreten Bedürfnisse des</w:t>
      </w:r>
      <w:r w:rsidR="00C34F45" w:rsidRPr="007466F1">
        <w:rPr>
          <w:color w:val="FF0000"/>
        </w:rPr>
        <w:t xml:space="preserve"> </w:t>
      </w:r>
      <w:r w:rsidRPr="007466F1">
        <w:rPr>
          <w:color w:val="FF0000"/>
        </w:rPr>
        <w:t>Einzelfalls wird ausdrücklich abgeraten. Jede Gewährleistung und Haftung für die Rechtmäßigkeit</w:t>
      </w:r>
      <w:r w:rsidR="00C34F45" w:rsidRPr="007466F1">
        <w:rPr>
          <w:color w:val="FF0000"/>
        </w:rPr>
        <w:t xml:space="preserve"> </w:t>
      </w:r>
      <w:r w:rsidRPr="007466F1">
        <w:rPr>
          <w:color w:val="FF0000"/>
        </w:rPr>
        <w:t>und Richtigkeit des Musters wird ausgeschlossen.</w:t>
      </w:r>
    </w:p>
    <w:p w:rsidR="007E7151" w:rsidRPr="007E7151" w:rsidRDefault="007E7151" w:rsidP="00C34F45"/>
    <w:p w:rsidR="001503A1" w:rsidRPr="00705C88" w:rsidRDefault="00C704FA" w:rsidP="00C34F45">
      <w:pPr>
        <w:pStyle w:val="berschrift2"/>
      </w:pPr>
      <w:r w:rsidRPr="00705C88">
        <w:t>Aufklärung zur Datenübermittlung und -verarbeitung</w:t>
      </w:r>
    </w:p>
    <w:p w:rsidR="001503A1" w:rsidRPr="002D39C2" w:rsidRDefault="00C704FA" w:rsidP="00705C88">
      <w:r w:rsidRPr="002D39C2">
        <w:t>Sehr geehrte Patientin, sehr geehrter Patient,</w:t>
      </w:r>
    </w:p>
    <w:p w:rsidR="001503A1" w:rsidRPr="002D39C2" w:rsidRDefault="001503A1" w:rsidP="00705C88">
      <w:pPr>
        <w:rPr>
          <w:sz w:val="18"/>
          <w:szCs w:val="18"/>
        </w:rPr>
      </w:pPr>
    </w:p>
    <w:p w:rsidR="001503A1" w:rsidRPr="002D39C2" w:rsidRDefault="00C704FA" w:rsidP="00705C88">
      <w:r w:rsidRPr="002D39C2">
        <w:t xml:space="preserve">in der Regel verarbeiten wir Ihre personenbezogenen Daten und </w:t>
      </w:r>
      <w:r w:rsidR="002D39C2" w:rsidRPr="002D39C2">
        <w:t>Gesundheitsdaten auf der Grund</w:t>
      </w:r>
      <w:r w:rsidRPr="002D39C2">
        <w:t>lage eines Gesetzes (z.B. zur Erfüllung des Behandlungsvertrages). Über gesetzliche Erlaubnisse zur Datenverarbeitung hinaus werden Ihre personenbezogenen Daten i</w:t>
      </w:r>
      <w:r w:rsidR="002D39C2" w:rsidRPr="002D39C2">
        <w:t>n meiner/unserer Praxis zu fol</w:t>
      </w:r>
      <w:r w:rsidRPr="002D39C2">
        <w:t>genden Zwecken verarbeitet, sofern Sie die Einwilligung dazu erteilen:</w:t>
      </w:r>
    </w:p>
    <w:p w:rsidR="001503A1" w:rsidRPr="007466F1" w:rsidRDefault="00C76B96" w:rsidP="00675CF4">
      <w:pPr>
        <w:pStyle w:val="Standardeinzug"/>
      </w:pPr>
      <w:sdt>
        <w:sdtPr>
          <w:rPr>
            <w:rFonts w:ascii="EuropeanPiStd-3" w:eastAsia="EuropeanPiStd-3" w:hAnsi="EuropeanPiStd-3" w:cs="EuropeanPiStd-3"/>
          </w:rPr>
          <w:id w:val="116882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33">
            <w:rPr>
              <w:rFonts w:ascii="MS Gothic" w:eastAsia="MS Gothic" w:hAnsi="MS Gothic" w:cs="EuropeanPiStd-3" w:hint="eastAsia"/>
            </w:rPr>
            <w:t>☐</w:t>
          </w:r>
        </w:sdtContent>
      </w:sdt>
      <w:r w:rsidR="00705C88">
        <w:rPr>
          <w:rFonts w:ascii="EuropeanPiStd-3" w:eastAsia="EuropeanPiStd-3" w:hAnsi="EuropeanPiStd-3" w:cs="EuropeanPiStd-3"/>
        </w:rPr>
        <w:tab/>
      </w:r>
      <w:r w:rsidR="00C704FA" w:rsidRPr="002D39C2">
        <w:t>[Zweck der Datenverarbeitung]</w:t>
      </w:r>
      <w:r w:rsidR="00C704FA" w:rsidRPr="007466F1">
        <w:rPr>
          <w:rStyle w:val="Funotenzeichen"/>
        </w:rPr>
        <w:t>1</w:t>
      </w:r>
    </w:p>
    <w:p w:rsidR="001503A1" w:rsidRPr="002D39C2" w:rsidRDefault="00C76B96" w:rsidP="00675CF4">
      <w:pPr>
        <w:pStyle w:val="Standardeinzug"/>
      </w:pPr>
      <w:sdt>
        <w:sdtPr>
          <w:rPr>
            <w:rFonts w:ascii="EuropeanPiStd-3" w:eastAsia="EuropeanPiStd-3" w:hAnsi="EuropeanPiStd-3" w:cs="EuropeanPiStd-3"/>
          </w:rPr>
          <w:id w:val="-70394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F4">
            <w:rPr>
              <w:rFonts w:ascii="MS Gothic" w:eastAsia="MS Gothic" w:hAnsi="MS Gothic" w:cs="EuropeanPiStd-3" w:hint="eastAsia"/>
            </w:rPr>
            <w:t>☐</w:t>
          </w:r>
        </w:sdtContent>
      </w:sdt>
      <w:r w:rsidR="00705C88">
        <w:rPr>
          <w:rFonts w:ascii="EuropeanPiStd-3" w:eastAsia="EuropeanPiStd-3" w:hAnsi="EuropeanPiStd-3" w:cs="EuropeanPiStd-3"/>
        </w:rPr>
        <w:tab/>
      </w:r>
      <w:r w:rsidR="00C704FA" w:rsidRPr="002D39C2">
        <w:t>[ggf. weitere Zwecke]</w:t>
      </w:r>
    </w:p>
    <w:p w:rsidR="001503A1" w:rsidRPr="002D39C2" w:rsidRDefault="001503A1" w:rsidP="00705C88">
      <w:pPr>
        <w:rPr>
          <w:sz w:val="18"/>
          <w:szCs w:val="18"/>
        </w:rPr>
      </w:pPr>
    </w:p>
    <w:p w:rsidR="001503A1" w:rsidRPr="002D39C2" w:rsidRDefault="00C704FA" w:rsidP="00705C88">
      <w:r w:rsidRPr="002D39C2">
        <w:t>Hierfür werden personenbezogene Daten und Gesundheitsdaten über Ihre Behandlung verarbeitet. Es handelt sich neben Stammdaten (Name, Adresse, Geburtsdatum [</w:t>
      </w:r>
      <w:r w:rsidR="00E42F61">
        <w:t>…</w:t>
      </w:r>
      <w:r w:rsidRPr="002D39C2">
        <w:t>]</w:t>
      </w:r>
      <w:r w:rsidRPr="007466F1">
        <w:rPr>
          <w:rStyle w:val="Funotenzeichen"/>
        </w:rPr>
        <w:t>2</w:t>
      </w:r>
      <w:r w:rsidRPr="002D39C2">
        <w:t>)</w:t>
      </w:r>
      <w:r w:rsidRPr="002D39C2">
        <w:rPr>
          <w:spacing w:val="-1"/>
        </w:rPr>
        <w:t xml:space="preserve"> </w:t>
      </w:r>
      <w:r w:rsidR="002D39C2" w:rsidRPr="002D39C2">
        <w:t>zu Ihrer Person insbeson</w:t>
      </w:r>
      <w:r w:rsidRPr="002D39C2">
        <w:t>dere um folgende Gesundheitsdaten:</w:t>
      </w:r>
    </w:p>
    <w:p w:rsidR="001503A1" w:rsidRPr="009D611E" w:rsidRDefault="00C76B96" w:rsidP="00675CF4">
      <w:pPr>
        <w:pStyle w:val="Standardeinzug"/>
      </w:pPr>
      <w:sdt>
        <w:sdtPr>
          <w:rPr>
            <w:rFonts w:ascii="EuropeanPiStd-3" w:eastAsia="EuropeanPiStd-3" w:hAnsi="EuropeanPiStd-3" w:cs="EuropeanPiStd-3"/>
          </w:rPr>
          <w:id w:val="3864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F4">
            <w:rPr>
              <w:rFonts w:ascii="MS Gothic" w:eastAsia="MS Gothic" w:hAnsi="MS Gothic" w:cs="EuropeanPiStd-3" w:hint="eastAsia"/>
            </w:rPr>
            <w:t>☐</w:t>
          </w:r>
        </w:sdtContent>
      </w:sdt>
      <w:r w:rsidR="00705C88">
        <w:rPr>
          <w:rFonts w:ascii="EuropeanPiStd-3" w:eastAsia="EuropeanPiStd-3" w:hAnsi="EuropeanPiStd-3" w:cs="EuropeanPiStd-3"/>
        </w:rPr>
        <w:tab/>
      </w:r>
      <w:r w:rsidR="00C704FA" w:rsidRPr="002D39C2">
        <w:t>[Daten, Kategorien von Daten]</w:t>
      </w:r>
      <w:r w:rsidR="00C704FA" w:rsidRPr="007466F1">
        <w:rPr>
          <w:rStyle w:val="Funotenzeichen"/>
        </w:rPr>
        <w:t>3</w:t>
      </w:r>
    </w:p>
    <w:p w:rsidR="001503A1" w:rsidRPr="002D39C2" w:rsidRDefault="00C76B96" w:rsidP="00675CF4">
      <w:pPr>
        <w:pStyle w:val="Standardeinzug"/>
      </w:pPr>
      <w:sdt>
        <w:sdtPr>
          <w:rPr>
            <w:rFonts w:ascii="EuropeanPiStd-3" w:eastAsia="EuropeanPiStd-3" w:hAnsi="EuropeanPiStd-3" w:cs="EuropeanPiStd-3"/>
          </w:rPr>
          <w:id w:val="-16326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CF4">
            <w:rPr>
              <w:rFonts w:ascii="MS Gothic" w:eastAsia="MS Gothic" w:hAnsi="MS Gothic" w:cs="EuropeanPiStd-3" w:hint="eastAsia"/>
            </w:rPr>
            <w:t>☐</w:t>
          </w:r>
        </w:sdtContent>
      </w:sdt>
      <w:r w:rsidR="00705C88">
        <w:rPr>
          <w:rFonts w:ascii="EuropeanPiStd-3" w:eastAsia="EuropeanPiStd-3" w:hAnsi="EuropeanPiStd-3" w:cs="EuropeanPiStd-3"/>
        </w:rPr>
        <w:tab/>
      </w:r>
      <w:r w:rsidR="00705C88">
        <w:t>_____</w:t>
      </w:r>
    </w:p>
    <w:p w:rsidR="001503A1" w:rsidRPr="002D39C2" w:rsidRDefault="001503A1" w:rsidP="00705C88"/>
    <w:p w:rsidR="001503A1" w:rsidRPr="002D39C2" w:rsidRDefault="00C704FA" w:rsidP="00705C88">
      <w:r w:rsidRPr="002D39C2">
        <w:t>Zu dem genannten Zweck möchten wir personenbezogene Daten an [Adressat]</w:t>
      </w:r>
      <w:r w:rsidRPr="007466F1">
        <w:rPr>
          <w:rStyle w:val="Funotenzeichen"/>
        </w:rPr>
        <w:t>4</w:t>
      </w:r>
      <w:r w:rsidRPr="002D39C2">
        <w:rPr>
          <w:spacing w:val="10"/>
          <w:position w:val="4"/>
          <w:sz w:val="12"/>
          <w:szCs w:val="12"/>
        </w:rPr>
        <w:t xml:space="preserve"> </w:t>
      </w:r>
      <w:r w:rsidRPr="002D39C2">
        <w:t>übermitteln. Die</w:t>
      </w:r>
      <w:r w:rsidR="007466F1">
        <w:t xml:space="preserve"> </w:t>
      </w:r>
      <w:r w:rsidRPr="002D39C2">
        <w:rPr>
          <w:position w:val="1"/>
        </w:rPr>
        <w:t>Daten werden für die Dauer von [</w:t>
      </w:r>
      <w:r w:rsidR="00E42F61">
        <w:rPr>
          <w:position w:val="1"/>
        </w:rPr>
        <w:t>…</w:t>
      </w:r>
      <w:r w:rsidRPr="002D39C2">
        <w:rPr>
          <w:position w:val="1"/>
        </w:rPr>
        <w:t>]</w:t>
      </w:r>
      <w:r w:rsidRPr="007466F1">
        <w:rPr>
          <w:rStyle w:val="Funotenzeichen"/>
        </w:rPr>
        <w:t>5</w:t>
      </w:r>
      <w:r w:rsidRPr="007466F1">
        <w:t xml:space="preserve"> </w:t>
      </w:r>
      <w:r w:rsidRPr="002D39C2">
        <w:rPr>
          <w:position w:val="1"/>
        </w:rPr>
        <w:t>Jahren gespeichert.</w:t>
      </w:r>
    </w:p>
    <w:p w:rsidR="001503A1" w:rsidRPr="002D39C2" w:rsidRDefault="00C704FA" w:rsidP="00705C88">
      <w:r w:rsidRPr="002D39C2">
        <w:rPr>
          <w:position w:val="1"/>
        </w:rPr>
        <w:t>Ihr Ansprechpartner und Verantwortlicher i.S.d. Art. 4 Nr. 7 DS-GVO ist</w:t>
      </w:r>
    </w:p>
    <w:p w:rsidR="001503A1" w:rsidRPr="002D39C2" w:rsidRDefault="001503A1" w:rsidP="00705C88"/>
    <w:p w:rsidR="001503A1" w:rsidRPr="002D39C2" w:rsidRDefault="00C704FA" w:rsidP="00054C13">
      <w:pPr>
        <w:rPr>
          <w:sz w:val="12"/>
          <w:szCs w:val="12"/>
        </w:rPr>
      </w:pPr>
      <w:r w:rsidRPr="002D39C2">
        <w:t>Name der Arztpraxis:</w:t>
      </w:r>
      <w:r w:rsidRPr="007466F1">
        <w:rPr>
          <w:rStyle w:val="Funotenzeichen"/>
        </w:rPr>
        <w:t>6</w:t>
      </w:r>
    </w:p>
    <w:p w:rsidR="001503A1" w:rsidRPr="002D39C2" w:rsidRDefault="00C704FA" w:rsidP="00054C13">
      <w:r w:rsidRPr="002D39C2">
        <w:rPr>
          <w:position w:val="1"/>
        </w:rPr>
        <w:t>Verantwortliche(r):</w:t>
      </w:r>
    </w:p>
    <w:p w:rsidR="001503A1" w:rsidRPr="002D39C2" w:rsidRDefault="00C704FA" w:rsidP="00054C13">
      <w:r w:rsidRPr="002D39C2">
        <w:rPr>
          <w:position w:val="1"/>
        </w:rPr>
        <w:t>ggf. Datenschutzbeauftragte(r):</w:t>
      </w:r>
    </w:p>
    <w:p w:rsidR="001503A1" w:rsidRPr="002D39C2" w:rsidRDefault="00C704FA" w:rsidP="00054C13">
      <w:r w:rsidRPr="002D39C2">
        <w:rPr>
          <w:position w:val="1"/>
        </w:rPr>
        <w:t>Adresse:</w:t>
      </w:r>
    </w:p>
    <w:p w:rsidR="001503A1" w:rsidRPr="002D39C2" w:rsidRDefault="00C704FA" w:rsidP="00054C13">
      <w:r w:rsidRPr="002D39C2">
        <w:rPr>
          <w:position w:val="1"/>
        </w:rPr>
        <w:t>Telefon:</w:t>
      </w:r>
    </w:p>
    <w:p w:rsidR="001503A1" w:rsidRPr="002D39C2" w:rsidRDefault="00C704FA" w:rsidP="00054C13">
      <w:r w:rsidRPr="002D39C2">
        <w:rPr>
          <w:position w:val="1"/>
        </w:rPr>
        <w:t>Fax:</w:t>
      </w:r>
    </w:p>
    <w:p w:rsidR="001503A1" w:rsidRPr="002D39C2" w:rsidRDefault="00C704FA" w:rsidP="00054C13">
      <w:r w:rsidRPr="002D39C2">
        <w:rPr>
          <w:position w:val="1"/>
        </w:rPr>
        <w:t>ggf. E-Mail:</w:t>
      </w:r>
    </w:p>
    <w:p w:rsidR="001503A1" w:rsidRPr="002D39C2" w:rsidRDefault="001503A1" w:rsidP="00054C13"/>
    <w:p w:rsidR="001503A1" w:rsidRPr="002D39C2" w:rsidRDefault="00C704FA" w:rsidP="00705C88">
      <w:r w:rsidRPr="002D39C2">
        <w:t>Weitere Informationen können Sie unseren Informationen zum Datenschutz gem. Art. 13 DS-GVO entnehmen, die Sie an der Information erhalten und im Wartezimm</w:t>
      </w:r>
      <w:r w:rsidR="002D39C2">
        <w:t>er ausgehängt/ausgelegt vorfin</w:t>
      </w:r>
      <w:r w:rsidRPr="002D39C2">
        <w:t>den.</w:t>
      </w:r>
    </w:p>
    <w:p w:rsidR="001503A1" w:rsidRPr="002D39C2" w:rsidRDefault="001503A1" w:rsidP="00705C88">
      <w:pPr>
        <w:rPr>
          <w:sz w:val="19"/>
          <w:szCs w:val="19"/>
        </w:rPr>
      </w:pPr>
    </w:p>
    <w:p w:rsidR="001503A1" w:rsidRDefault="00C704FA" w:rsidP="00705C88">
      <w:r w:rsidRPr="002D39C2">
        <w:t xml:space="preserve">Im Folgenden bitten wir Sie um die Einwilligung zu der vorstehend </w:t>
      </w:r>
      <w:r w:rsidR="002D39C2">
        <w:t>beschriebenen Datenverarbei</w:t>
      </w:r>
      <w:r w:rsidRPr="002D39C2">
        <w:t>tung.</w:t>
      </w:r>
    </w:p>
    <w:p w:rsidR="007E7151" w:rsidRPr="002D39C2" w:rsidRDefault="007E7151" w:rsidP="00705C88"/>
    <w:p w:rsidR="001503A1" w:rsidRPr="00705C88" w:rsidRDefault="00C704FA" w:rsidP="00705C88">
      <w:pPr>
        <w:pStyle w:val="berschrift2"/>
      </w:pPr>
      <w:r w:rsidRPr="00705C88">
        <w:t>Datenschutzrechtliche Einwilligungserklärung</w:t>
      </w:r>
    </w:p>
    <w:p w:rsidR="001503A1" w:rsidRPr="002D39C2" w:rsidRDefault="00C704FA" w:rsidP="007466F1">
      <w:r w:rsidRPr="002D39C2">
        <w:t>Name des Patienten:</w:t>
      </w:r>
    </w:p>
    <w:p w:rsidR="001503A1" w:rsidRPr="002D39C2" w:rsidRDefault="001503A1" w:rsidP="007466F1">
      <w:pPr>
        <w:rPr>
          <w:sz w:val="18"/>
          <w:szCs w:val="18"/>
        </w:rPr>
      </w:pPr>
    </w:p>
    <w:p w:rsidR="001503A1" w:rsidRPr="002D39C2" w:rsidRDefault="00C704FA" w:rsidP="007466F1">
      <w:r w:rsidRPr="002D39C2">
        <w:t>Mit der nachfolgenden Unterschrift willige ich ein, dass [</w:t>
      </w:r>
      <w:r w:rsidRPr="002D39C2">
        <w:rPr>
          <w:rFonts w:ascii="TheSans-LP5PlainIT" w:eastAsia="TheSans-LP5PlainIT" w:hAnsi="TheSans-LP5PlainIT" w:cs="TheSans-LP5PlainIT"/>
          <w:i/>
        </w:rPr>
        <w:t>Name der Arztpraxis</w:t>
      </w:r>
      <w:r w:rsidRPr="002D39C2">
        <w:t>] personenbezogene Daten sowie Gesundheitsdaten zum Zweck [</w:t>
      </w:r>
      <w:r w:rsidRPr="002D39C2">
        <w:rPr>
          <w:rFonts w:ascii="TheSans-LP5PlainIT" w:eastAsia="TheSans-LP5PlainIT" w:hAnsi="TheSans-LP5PlainIT" w:cs="TheSans-LP5PlainIT"/>
          <w:i/>
        </w:rPr>
        <w:t>Zweck der Datenverarbeitung, ggf. Auflistung wie oben</w:t>
      </w:r>
      <w:r w:rsidRPr="002D39C2">
        <w:t>] an [</w:t>
      </w:r>
      <w:r w:rsidRPr="002D39C2">
        <w:rPr>
          <w:rFonts w:ascii="TheSans-LP5PlainIT" w:eastAsia="TheSans-LP5PlainIT" w:hAnsi="TheSans-LP5PlainIT" w:cs="TheSans-LP5PlainIT"/>
          <w:i/>
        </w:rPr>
        <w:t>Adressat</w:t>
      </w:r>
      <w:r w:rsidRPr="002D39C2">
        <w:t>]</w:t>
      </w:r>
      <w:r w:rsidRPr="002D39C2">
        <w:rPr>
          <w:position w:val="4"/>
          <w:sz w:val="12"/>
          <w:szCs w:val="12"/>
        </w:rPr>
        <w:t>4</w:t>
      </w:r>
      <w:r w:rsidRPr="002D39C2">
        <w:rPr>
          <w:spacing w:val="10"/>
          <w:position w:val="4"/>
          <w:sz w:val="12"/>
          <w:szCs w:val="12"/>
        </w:rPr>
        <w:t xml:space="preserve"> </w:t>
      </w:r>
      <w:r w:rsidRPr="002D39C2">
        <w:t>übermittelt und dass diese Daten dort verarbeitet werden.</w:t>
      </w:r>
    </w:p>
    <w:p w:rsidR="001503A1" w:rsidRPr="002D39C2" w:rsidRDefault="001503A1" w:rsidP="007466F1">
      <w:pPr>
        <w:rPr>
          <w:sz w:val="19"/>
          <w:szCs w:val="19"/>
        </w:rPr>
      </w:pPr>
    </w:p>
    <w:p w:rsidR="001503A1" w:rsidRPr="002D39C2" w:rsidRDefault="00C704FA" w:rsidP="00A95EC1">
      <w:pPr>
        <w:keepNext/>
        <w:keepLines/>
      </w:pPr>
      <w:r w:rsidRPr="002D39C2">
        <w:lastRenderedPageBreak/>
        <w:t>Es ist mir bekannt, dass</w:t>
      </w:r>
    </w:p>
    <w:p w:rsidR="001503A1" w:rsidRPr="00675CF4" w:rsidRDefault="007466F1" w:rsidP="007466F1">
      <w:pPr>
        <w:pStyle w:val="Standardeinzug"/>
      </w:pPr>
      <w:r>
        <w:t>–</w:t>
      </w:r>
      <w:r>
        <w:tab/>
      </w:r>
      <w:r w:rsidR="00C704FA" w:rsidRPr="00675CF4">
        <w:t>ich diese Einwilligung jederzeit mit Wirkung für die Zukunft gegenüber dem [</w:t>
      </w:r>
      <w:r w:rsidR="00C704FA" w:rsidRPr="00675CF4">
        <w:rPr>
          <w:rFonts w:ascii="TheSans-LP5PlainIT" w:eastAsia="TheSans-LP5PlainIT" w:hAnsi="TheSans-LP5PlainIT" w:cs="TheSans-LP5PlainIT"/>
          <w:i/>
        </w:rPr>
        <w:t>Name der Arztpraxis</w:t>
      </w:r>
      <w:r w:rsidR="00C704FA" w:rsidRPr="00675CF4">
        <w:t>] widerrufen kann,</w:t>
      </w:r>
    </w:p>
    <w:p w:rsidR="001503A1" w:rsidRDefault="007466F1" w:rsidP="007466F1">
      <w:pPr>
        <w:pStyle w:val="Standardeinzug"/>
      </w:pPr>
      <w:r>
        <w:t>–</w:t>
      </w:r>
      <w:r>
        <w:tab/>
      </w:r>
      <w:r w:rsidR="00C704FA" w:rsidRPr="00675CF4">
        <w:t xml:space="preserve">mir aus einer Verweigerung der Einwilligung keine Nachteile </w:t>
      </w:r>
      <w:r w:rsidR="002D39C2" w:rsidRPr="00675CF4">
        <w:t>im Rahmen der ärztlichen</w:t>
      </w:r>
      <w:r>
        <w:t xml:space="preserve"> </w:t>
      </w:r>
      <w:r w:rsidR="002D39C2">
        <w:t>Behand</w:t>
      </w:r>
      <w:r w:rsidR="00C704FA" w:rsidRPr="002D39C2">
        <w:t>lung erwachsen.</w:t>
      </w:r>
    </w:p>
    <w:p w:rsidR="001503A1" w:rsidRPr="007466F1" w:rsidRDefault="001503A1" w:rsidP="007466F1"/>
    <w:p w:rsidR="001503A1" w:rsidRPr="00054C13" w:rsidRDefault="00C704FA" w:rsidP="007466F1">
      <w:r w:rsidRPr="00054C13">
        <w:t>Mit meiner Unterschrift bestätige ich außerdem, dass ich die vorstehenden Informationen zur</w:t>
      </w:r>
      <w:r w:rsidR="00054C13" w:rsidRPr="00054C13">
        <w:t xml:space="preserve"> </w:t>
      </w:r>
      <w:r w:rsidRPr="00054C13">
        <w:t>Kenntnis genommen und verstanden habe.</w:t>
      </w:r>
    </w:p>
    <w:p w:rsidR="001503A1" w:rsidRPr="007466F1" w:rsidRDefault="001503A1" w:rsidP="007466F1"/>
    <w:p w:rsidR="001503A1" w:rsidRPr="007466F1" w:rsidRDefault="00C76B96" w:rsidP="007466F1">
      <w:r>
        <w:t>______________________________</w:t>
      </w:r>
      <w:bookmarkStart w:id="0" w:name="_GoBack"/>
      <w:bookmarkEnd w:id="0"/>
    </w:p>
    <w:p w:rsidR="001503A1" w:rsidRDefault="00C704FA" w:rsidP="007466F1">
      <w:r w:rsidRPr="007466F1">
        <w:t>Ort, Datum, Unterschrift des Patienten</w:t>
      </w:r>
    </w:p>
    <w:p w:rsidR="00731FE7" w:rsidRPr="007466F1" w:rsidRDefault="00731FE7" w:rsidP="007466F1"/>
    <w:p w:rsidR="001503A1" w:rsidRPr="009D611E" w:rsidRDefault="00C704FA" w:rsidP="00583FA1">
      <w:pPr>
        <w:pStyle w:val="berschrift2"/>
        <w:rPr>
          <w:color w:val="FF0000"/>
        </w:rPr>
      </w:pPr>
      <w:r w:rsidRPr="009D611E">
        <w:rPr>
          <w:color w:val="FF0000"/>
        </w:rPr>
        <w:t>Hinweise für den Ersteller:</w:t>
      </w:r>
    </w:p>
    <w:p w:rsidR="001503A1" w:rsidRPr="009D611E" w:rsidRDefault="00C704FA" w:rsidP="00583FA1">
      <w:pPr>
        <w:pStyle w:val="Funotentext"/>
        <w:rPr>
          <w:color w:val="FF0000"/>
        </w:rPr>
      </w:pPr>
      <w:r w:rsidRPr="009D611E">
        <w:rPr>
          <w:rStyle w:val="Funotenzeichen"/>
          <w:color w:val="FF0000"/>
        </w:rPr>
        <w:t>1</w:t>
      </w:r>
      <w:r w:rsidR="007466F1" w:rsidRPr="009D611E">
        <w:rPr>
          <w:color w:val="FF0000"/>
        </w:rPr>
        <w:tab/>
      </w:r>
      <w:r w:rsidRPr="009D611E">
        <w:rPr>
          <w:color w:val="FF0000"/>
        </w:rPr>
        <w:t>Eintragung des Zwecks oder der Zwecke der Datenverarbeitung</w:t>
      </w:r>
    </w:p>
    <w:p w:rsidR="001503A1" w:rsidRPr="009D611E" w:rsidRDefault="007466F1" w:rsidP="00583FA1">
      <w:pPr>
        <w:pStyle w:val="Funotentext"/>
        <w:rPr>
          <w:color w:val="FF0000"/>
        </w:rPr>
      </w:pPr>
      <w:r w:rsidRPr="009D611E">
        <w:rPr>
          <w:rStyle w:val="Funotenzeichen"/>
          <w:color w:val="FF0000"/>
        </w:rPr>
        <w:t>2</w:t>
      </w:r>
      <w:r w:rsidRPr="009D611E">
        <w:rPr>
          <w:color w:val="FF0000"/>
        </w:rPr>
        <w:tab/>
      </w:r>
      <w:r w:rsidR="00C704FA" w:rsidRPr="009D611E">
        <w:rPr>
          <w:color w:val="FF0000"/>
        </w:rPr>
        <w:t>Weitere erforderliche Angaben eintragen</w:t>
      </w:r>
    </w:p>
    <w:p w:rsidR="001503A1" w:rsidRPr="009D611E" w:rsidRDefault="00C704FA" w:rsidP="00583FA1">
      <w:pPr>
        <w:pStyle w:val="Funotentext"/>
        <w:rPr>
          <w:color w:val="FF0000"/>
        </w:rPr>
      </w:pPr>
      <w:r w:rsidRPr="009D611E">
        <w:rPr>
          <w:rStyle w:val="Funotenzeichen"/>
          <w:color w:val="FF0000"/>
        </w:rPr>
        <w:t>3</w:t>
      </w:r>
      <w:r w:rsidR="007466F1" w:rsidRPr="009D611E">
        <w:rPr>
          <w:color w:val="FF0000"/>
        </w:rPr>
        <w:tab/>
      </w:r>
      <w:r w:rsidRPr="009D611E">
        <w:rPr>
          <w:color w:val="FF0000"/>
        </w:rPr>
        <w:t>Angaben der für den Zweck erforderlichen Daten nach Kategorien, z.B. Diagnosen, Medizinische Daten zur Indikation</w:t>
      </w:r>
      <w:r w:rsidR="00583FA1" w:rsidRPr="009D611E">
        <w:rPr>
          <w:color w:val="FF0000"/>
        </w:rPr>
        <w:t xml:space="preserve"> </w:t>
      </w:r>
      <w:r w:rsidRPr="009D611E">
        <w:rPr>
          <w:color w:val="FF0000"/>
        </w:rPr>
        <w:t>und zu einzelnen Schritten der Behandlung</w:t>
      </w:r>
    </w:p>
    <w:p w:rsidR="001503A1" w:rsidRPr="009D611E" w:rsidRDefault="00C704FA" w:rsidP="00583FA1">
      <w:pPr>
        <w:pStyle w:val="Funotentext"/>
        <w:rPr>
          <w:color w:val="FF0000"/>
        </w:rPr>
      </w:pPr>
      <w:r w:rsidRPr="009D611E">
        <w:rPr>
          <w:rStyle w:val="Funotenzeichen"/>
          <w:color w:val="FF0000"/>
        </w:rPr>
        <w:t>4</w:t>
      </w:r>
      <w:r w:rsidR="007466F1" w:rsidRPr="009D611E">
        <w:rPr>
          <w:color w:val="FF0000"/>
        </w:rPr>
        <w:tab/>
      </w:r>
      <w:r w:rsidRPr="009D611E">
        <w:rPr>
          <w:color w:val="FF0000"/>
        </w:rPr>
        <w:t>Adressat eintragen, z.B. ein zur Abrechnung beauftragtes Unternehmen: die xy-GmbH</w:t>
      </w:r>
    </w:p>
    <w:p w:rsidR="001503A1" w:rsidRPr="009D611E" w:rsidRDefault="00C704FA" w:rsidP="00583FA1">
      <w:pPr>
        <w:pStyle w:val="Funotentext"/>
        <w:rPr>
          <w:color w:val="FF0000"/>
        </w:rPr>
      </w:pPr>
      <w:r w:rsidRPr="009D611E">
        <w:rPr>
          <w:rStyle w:val="Funotenzeichen"/>
          <w:color w:val="FF0000"/>
        </w:rPr>
        <w:t>5</w:t>
      </w:r>
      <w:r w:rsidR="007466F1" w:rsidRPr="009D611E">
        <w:rPr>
          <w:color w:val="FF0000"/>
        </w:rPr>
        <w:tab/>
      </w:r>
      <w:r w:rsidRPr="009D611E">
        <w:rPr>
          <w:color w:val="FF0000"/>
        </w:rPr>
        <w:t>Angaben gemäß Löschkonzept eintragen, z.B. 10 Jahre zu Dokumentationszwecken</w:t>
      </w:r>
    </w:p>
    <w:p w:rsidR="001503A1" w:rsidRPr="009D611E" w:rsidRDefault="00C704FA" w:rsidP="00583FA1">
      <w:pPr>
        <w:pStyle w:val="Funotentext"/>
        <w:rPr>
          <w:color w:val="FF0000"/>
        </w:rPr>
      </w:pPr>
      <w:r w:rsidRPr="009D611E">
        <w:rPr>
          <w:rStyle w:val="Funotenzeichen"/>
          <w:color w:val="FF0000"/>
        </w:rPr>
        <w:t>6</w:t>
      </w:r>
      <w:r w:rsidR="007466F1" w:rsidRPr="009D611E">
        <w:rPr>
          <w:color w:val="FF0000"/>
        </w:rPr>
        <w:tab/>
      </w:r>
      <w:r w:rsidRPr="009D611E">
        <w:rPr>
          <w:color w:val="FF0000"/>
        </w:rPr>
        <w:t>Nachfolgend Angabe der Arztpraxis</w:t>
      </w:r>
    </w:p>
    <w:sectPr w:rsidR="001503A1" w:rsidRPr="009D611E" w:rsidSect="00A27F7A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A1" w:rsidRDefault="00583FA1" w:rsidP="00583FA1">
      <w:r>
        <w:separator/>
      </w:r>
    </w:p>
  </w:endnote>
  <w:endnote w:type="continuationSeparator" w:id="0">
    <w:p w:rsidR="00583FA1" w:rsidRDefault="00583FA1" w:rsidP="005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LP5Plain">
    <w:altName w:val="Segoe UI"/>
    <w:panose1 w:val="00000000000000000000"/>
    <w:charset w:val="00"/>
    <w:family w:val="swiss"/>
    <w:notTrueType/>
    <w:pitch w:val="variable"/>
    <w:sig w:usb0="00000001" w:usb1="500060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peanPiStd-3">
    <w:altName w:val="Courier New"/>
    <w:panose1 w:val="00000000000000000000"/>
    <w:charset w:val="00"/>
    <w:family w:val="auto"/>
    <w:notTrueType/>
    <w:pitch w:val="variable"/>
    <w:sig w:usb0="00000003" w:usb1="100060A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-LP5PlainIT">
    <w:altName w:val="Segoe UI"/>
    <w:panose1 w:val="00000000000000000000"/>
    <w:charset w:val="00"/>
    <w:family w:val="swiss"/>
    <w:notTrueType/>
    <w:pitch w:val="variable"/>
    <w:sig w:usb0="00000001" w:usb1="500060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A1" w:rsidRDefault="00583FA1" w:rsidP="00583FA1">
      <w:r>
        <w:separator/>
      </w:r>
    </w:p>
  </w:footnote>
  <w:footnote w:type="continuationSeparator" w:id="0">
    <w:p w:rsidR="00583FA1" w:rsidRDefault="00583FA1" w:rsidP="0058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78B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8AB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A8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AC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B03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0D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96F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0F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BE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44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2116A"/>
    <w:multiLevelType w:val="hybridMultilevel"/>
    <w:tmpl w:val="038A21CC"/>
    <w:lvl w:ilvl="0" w:tplc="448C269E">
      <w:numFmt w:val="bullet"/>
      <w:lvlText w:val="–"/>
      <w:lvlJc w:val="left"/>
      <w:pPr>
        <w:ind w:left="892" w:hanging="360"/>
      </w:pPr>
      <w:rPr>
        <w:rFonts w:ascii="TheSans-LP5Plain" w:eastAsia="TheSans-LP5Plain" w:hAnsi="TheSans-LP5Plain" w:cs="TheSans-LP5Plain"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A1"/>
    <w:rsid w:val="00054C13"/>
    <w:rsid w:val="00075E1C"/>
    <w:rsid w:val="001503A1"/>
    <w:rsid w:val="00217D7C"/>
    <w:rsid w:val="002D39C2"/>
    <w:rsid w:val="002F4100"/>
    <w:rsid w:val="00434D34"/>
    <w:rsid w:val="004D5A70"/>
    <w:rsid w:val="00583FA1"/>
    <w:rsid w:val="00675CF4"/>
    <w:rsid w:val="00705C88"/>
    <w:rsid w:val="00731FE7"/>
    <w:rsid w:val="007466F1"/>
    <w:rsid w:val="00777B30"/>
    <w:rsid w:val="007E7151"/>
    <w:rsid w:val="00983B91"/>
    <w:rsid w:val="009D611E"/>
    <w:rsid w:val="00A27F7A"/>
    <w:rsid w:val="00A84333"/>
    <w:rsid w:val="00A95EC1"/>
    <w:rsid w:val="00AB6AE6"/>
    <w:rsid w:val="00BA5487"/>
    <w:rsid w:val="00C34F45"/>
    <w:rsid w:val="00C704FA"/>
    <w:rsid w:val="00C76B96"/>
    <w:rsid w:val="00E42F61"/>
    <w:rsid w:val="00EA2707"/>
    <w:rsid w:val="00F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B34F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707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0576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2707"/>
    <w:pPr>
      <w:keepNext/>
      <w:keepLines/>
      <w:spacing w:before="24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0576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2707"/>
    <w:rPr>
      <w:rFonts w:ascii="Arial" w:eastAsiaTheme="majorEastAsia" w:hAnsi="Arial" w:cstheme="majorBidi"/>
      <w:b/>
      <w:sz w:val="24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675CF4"/>
    <w:pPr>
      <w:ind w:left="720"/>
      <w:contextualSpacing/>
    </w:pPr>
  </w:style>
  <w:style w:type="paragraph" w:styleId="Standardeinzug">
    <w:name w:val="Normal Indent"/>
    <w:basedOn w:val="Standard"/>
    <w:uiPriority w:val="99"/>
    <w:unhideWhenUsed/>
    <w:rsid w:val="00EA2707"/>
    <w:pPr>
      <w:ind w:left="567" w:hanging="567"/>
    </w:pPr>
  </w:style>
  <w:style w:type="character" w:styleId="Funotenzeichen">
    <w:name w:val="footnote reference"/>
    <w:basedOn w:val="Absatz-Standardschriftart"/>
    <w:uiPriority w:val="99"/>
    <w:unhideWhenUsed/>
    <w:rsid w:val="007466F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583FA1"/>
    <w:pPr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83FA1"/>
    <w:rPr>
      <w:rFonts w:ascii="Arial" w:hAnsi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Hellenbroich, Sarah</cp:lastModifiedBy>
  <cp:revision>16</cp:revision>
  <dcterms:created xsi:type="dcterms:W3CDTF">2019-08-09T08:50:00Z</dcterms:created>
  <dcterms:modified xsi:type="dcterms:W3CDTF">2019-08-12T07:37:00Z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