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FB" w:rsidRDefault="00CB213E" w:rsidP="00EC0148">
      <w:pPr>
        <w:pStyle w:val="berschrift1"/>
      </w:pPr>
      <w:r w:rsidRPr="00CB213E">
        <w:t xml:space="preserve">Checkliste: </w:t>
      </w:r>
    </w:p>
    <w:p w:rsidR="002332DB" w:rsidRPr="00CB213E" w:rsidRDefault="00CB213E" w:rsidP="00EC0148">
      <w:pPr>
        <w:pStyle w:val="berschrift1"/>
      </w:pPr>
      <w:bookmarkStart w:id="0" w:name="_GoBack"/>
      <w:bookmarkEnd w:id="0"/>
      <w:r w:rsidRPr="00CB213E">
        <w:t>Notwendigkeit einer Datenschutz-Folgenabschätzung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97"/>
      </w:tblGrid>
      <w:tr w:rsidR="002332DB" w:rsidRPr="00121D80" w:rsidTr="00121D80">
        <w:trPr>
          <w:trHeight w:val="346"/>
        </w:trPr>
        <w:tc>
          <w:tcPr>
            <w:tcW w:w="9197" w:type="dxa"/>
            <w:shd w:val="clear" w:color="auto" w:fill="auto"/>
          </w:tcPr>
          <w:p w:rsidR="002332DB" w:rsidRPr="00121D80" w:rsidRDefault="006936FB" w:rsidP="00EC7872">
            <w:pPr>
              <w:pStyle w:val="Standardeinzug"/>
            </w:pPr>
            <w:sdt>
              <w:sdtPr>
                <w:id w:val="1168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D80" w:rsidRPr="005E261A">
              <w:tab/>
            </w:r>
            <w:r w:rsidR="00CB213E" w:rsidRPr="00121D80">
              <w:t>Verarbeitungsvorgang auf einer Positivliste der Aufsichtsbehörden</w:t>
            </w:r>
          </w:p>
        </w:tc>
      </w:tr>
      <w:tr w:rsidR="002332DB" w:rsidRPr="00121D80" w:rsidTr="00121D80">
        <w:trPr>
          <w:trHeight w:val="346"/>
        </w:trPr>
        <w:tc>
          <w:tcPr>
            <w:tcW w:w="9197" w:type="dxa"/>
            <w:shd w:val="clear" w:color="auto" w:fill="auto"/>
          </w:tcPr>
          <w:p w:rsidR="002332DB" w:rsidRPr="00121D80" w:rsidRDefault="006936FB" w:rsidP="00EC7872">
            <w:pPr>
              <w:pStyle w:val="Standardeinzug"/>
            </w:pPr>
            <w:sdt>
              <w:sdtPr>
                <w:id w:val="-13939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D80" w:rsidRPr="005E261A">
              <w:tab/>
            </w:r>
            <w:r w:rsidR="00CB213E" w:rsidRPr="00121D80">
              <w:t>Videoüberwachung in der Praxis</w:t>
            </w:r>
          </w:p>
        </w:tc>
      </w:tr>
      <w:tr w:rsidR="002332DB" w:rsidRPr="00121D80" w:rsidTr="00121D80">
        <w:trPr>
          <w:trHeight w:val="346"/>
        </w:trPr>
        <w:tc>
          <w:tcPr>
            <w:tcW w:w="9197" w:type="dxa"/>
            <w:shd w:val="clear" w:color="auto" w:fill="auto"/>
          </w:tcPr>
          <w:p w:rsidR="002332DB" w:rsidRPr="00121D80" w:rsidRDefault="006936FB" w:rsidP="00EC7872">
            <w:pPr>
              <w:pStyle w:val="Standardeinzug"/>
            </w:pPr>
            <w:sdt>
              <w:sdtPr>
                <w:id w:val="19606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D80" w:rsidRPr="005E261A">
              <w:tab/>
            </w:r>
            <w:r w:rsidR="00CB213E" w:rsidRPr="00121D80">
              <w:t>Umfangreiche Verarbeitung von Gesundheitsdaten</w:t>
            </w:r>
          </w:p>
        </w:tc>
      </w:tr>
      <w:tr w:rsidR="002332DB" w:rsidRPr="00121D80" w:rsidTr="00121D80">
        <w:trPr>
          <w:trHeight w:val="349"/>
        </w:trPr>
        <w:tc>
          <w:tcPr>
            <w:tcW w:w="9197" w:type="dxa"/>
            <w:shd w:val="clear" w:color="auto" w:fill="auto"/>
          </w:tcPr>
          <w:p w:rsidR="002332DB" w:rsidRPr="00121D80" w:rsidRDefault="006936FB" w:rsidP="00EC7872">
            <w:pPr>
              <w:pStyle w:val="Standardeinzug"/>
            </w:pPr>
            <w:sdt>
              <w:sdtPr>
                <w:id w:val="19572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D80" w:rsidRPr="005E261A">
              <w:tab/>
            </w:r>
            <w:r w:rsidR="00CB213E" w:rsidRPr="00121D80">
              <w:t>Vorliegen eines anderen hohen Risikos</w:t>
            </w:r>
          </w:p>
        </w:tc>
      </w:tr>
    </w:tbl>
    <w:p w:rsidR="000E6B4C" w:rsidRPr="008B4265" w:rsidRDefault="000E6B4C"/>
    <w:sectPr w:rsidR="000E6B4C" w:rsidRPr="008B4265" w:rsidSect="00050AC6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DB"/>
    <w:rsid w:val="00050AC6"/>
    <w:rsid w:val="000E6B4C"/>
    <w:rsid w:val="00121D80"/>
    <w:rsid w:val="002332DB"/>
    <w:rsid w:val="00625D66"/>
    <w:rsid w:val="006936FB"/>
    <w:rsid w:val="008B4265"/>
    <w:rsid w:val="00CB213E"/>
    <w:rsid w:val="00D63142"/>
    <w:rsid w:val="00EC0148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8F12"/>
  <w15:docId w15:val="{E946A027-A312-4A3C-81BE-DBF8381F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C7872"/>
    <w:pPr>
      <w:widowControl/>
    </w:pPr>
    <w:rPr>
      <w:rFonts w:ascii="Arial" w:eastAsia="Calibri" w:hAnsi="Arial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13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"/>
      <w:ind w:left="118"/>
    </w:pPr>
    <w:rPr>
      <w:rFonts w:ascii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1"/>
      <w:ind w:left="70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13E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EC7872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10</cp:revision>
  <dcterms:created xsi:type="dcterms:W3CDTF">2019-08-09T13:35:00Z</dcterms:created>
  <dcterms:modified xsi:type="dcterms:W3CDTF">2019-08-12T07:12:00Z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2019-08-09T00:00:00Z</vt:filetime>
  </property>
</Properties>
</file>